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9553" w14:textId="77777777" w:rsidR="005E2F6C" w:rsidRDefault="005E2F6C" w:rsidP="005E2F6C">
      <w:r w:rsidRPr="002F0E83">
        <w:rPr>
          <w:rFonts w:ascii="Arial" w:eastAsia="Times New Roman" w:hAnsi="Arial" w:cs="Arial"/>
          <w:noProof/>
          <w:color w:val="500050"/>
          <w:kern w:val="0"/>
          <w:sz w:val="24"/>
          <w:szCs w:val="24"/>
          <w14:ligatures w14:val="none"/>
        </w:rPr>
        <w:drawing>
          <wp:inline distT="0" distB="0" distL="0" distR="0" wp14:anchorId="7358C3FF" wp14:editId="2F63FA36">
            <wp:extent cx="2141406" cy="1767993"/>
            <wp:effectExtent l="0" t="0" r="0" b="3810"/>
            <wp:docPr id="40547922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79222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1406" cy="17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82A4BD" wp14:editId="65B18F34">
            <wp:extent cx="4671060" cy="1463040"/>
            <wp:effectExtent l="0" t="0" r="0" b="3810"/>
            <wp:docPr id="148485936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59366" name="Picture 1" descr="A close 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5BEE" w14:textId="77777777" w:rsidR="005E2F6C" w:rsidRPr="00F470C9" w:rsidRDefault="005E2F6C" w:rsidP="005E2F6C">
      <w:pPr>
        <w:spacing w:line="240" w:lineRule="auto"/>
        <w:jc w:val="center"/>
        <w:rPr>
          <w:rFonts w:ascii="Arial" w:hAnsi="Arial" w:cs="Arial"/>
          <w:b/>
          <w:bCs/>
          <w:i/>
          <w:iCs/>
          <w:color w:val="0A2F41" w:themeColor="accent1" w:themeShade="80"/>
          <w:sz w:val="40"/>
          <w:szCs w:val="40"/>
        </w:rPr>
      </w:pPr>
      <w:r w:rsidRPr="00F470C9">
        <w:rPr>
          <w:rFonts w:ascii="Arial" w:hAnsi="Arial" w:cs="Arial"/>
          <w:b/>
          <w:bCs/>
          <w:i/>
          <w:iCs/>
          <w:color w:val="0A2F41" w:themeColor="accent1" w:themeShade="80"/>
          <w:sz w:val="40"/>
          <w:szCs w:val="40"/>
        </w:rPr>
        <w:t>COUNTY CONVENTION AGENDA</w:t>
      </w:r>
    </w:p>
    <w:p w14:paraId="0BCA9DF1" w14:textId="510F8E6F" w:rsidR="005E2F6C" w:rsidRDefault="005E2F6C" w:rsidP="005E2F6C">
      <w:pPr>
        <w:spacing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470C9">
        <w:rPr>
          <w:rFonts w:ascii="Arial" w:hAnsi="Arial" w:cs="Arial"/>
          <w:b/>
          <w:bCs/>
          <w:i/>
          <w:iCs/>
          <w:sz w:val="28"/>
          <w:szCs w:val="28"/>
        </w:rPr>
        <w:t xml:space="preserve">Thursday, </w:t>
      </w:r>
      <w:r>
        <w:rPr>
          <w:rFonts w:ascii="Arial" w:hAnsi="Arial" w:cs="Arial"/>
          <w:b/>
          <w:bCs/>
          <w:i/>
          <w:iCs/>
          <w:sz w:val="28"/>
          <w:szCs w:val="28"/>
        </w:rPr>
        <w:t>August</w:t>
      </w:r>
      <w:r w:rsidRPr="00F470C9">
        <w:rPr>
          <w:rFonts w:ascii="Arial" w:hAnsi="Arial" w:cs="Arial"/>
          <w:b/>
          <w:bCs/>
          <w:i/>
          <w:iCs/>
          <w:sz w:val="28"/>
          <w:szCs w:val="28"/>
        </w:rPr>
        <w:t xml:space="preserve"> 15, 2024</w:t>
      </w:r>
    </w:p>
    <w:p w14:paraId="7719F05A" w14:textId="77777777" w:rsidR="005E2F6C" w:rsidRDefault="005E2F6C" w:rsidP="005E2F6C">
      <w:pPr>
        <w:spacing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926A9AD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470C9">
        <w:rPr>
          <w:rFonts w:ascii="Arial" w:hAnsi="Arial" w:cs="Arial"/>
          <w:sz w:val="24"/>
          <w:szCs w:val="24"/>
        </w:rPr>
        <w:t>Call to Order by Temporary Convention Chair</w:t>
      </w:r>
    </w:p>
    <w:p w14:paraId="1B482ACA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Invocation</w:t>
      </w:r>
    </w:p>
    <w:p w14:paraId="3A9E5229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</w:t>
      </w:r>
    </w:p>
    <w:p w14:paraId="66C2D35F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Temporary Secretary and reading of Official Convention Rules</w:t>
      </w:r>
    </w:p>
    <w:p w14:paraId="5B33D39A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Secretary reads Call to Convention</w:t>
      </w:r>
    </w:p>
    <w:p w14:paraId="6E49B0F4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Chair appoints Temporary Parliamentarian and Seargent-at-Arms</w:t>
      </w:r>
    </w:p>
    <w:p w14:paraId="1C168411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Waiver of formal reading of Delegates</w:t>
      </w:r>
    </w:p>
    <w:p w14:paraId="26D54ABB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Permanent Chair</w:t>
      </w:r>
    </w:p>
    <w:p w14:paraId="5FA0B781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Permanent Chair appoints Permanent Parliamentarian, Sgt-at-Arms, and Tellers</w:t>
      </w:r>
    </w:p>
    <w:p w14:paraId="33ACCC52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and Election of Permanent Secretary</w:t>
      </w:r>
    </w:p>
    <w:p w14:paraId="07273451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Oath of Office is administered to all Permanent Convention offices</w:t>
      </w:r>
    </w:p>
    <w:p w14:paraId="060EC8B1" w14:textId="77777777" w:rsidR="005E2F6C" w:rsidRPr="0088190A" w:rsidRDefault="005E2F6C" w:rsidP="005E2F6C">
      <w:pPr>
        <w:spacing w:line="276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88190A">
        <w:rPr>
          <w:rFonts w:ascii="Arial" w:hAnsi="Arial" w:cs="Arial"/>
          <w:i/>
          <w:iCs/>
          <w:sz w:val="24"/>
          <w:szCs w:val="24"/>
        </w:rPr>
        <w:t>“I do solemnly s</w:t>
      </w:r>
      <w:r>
        <w:rPr>
          <w:rFonts w:ascii="Arial" w:hAnsi="Arial" w:cs="Arial"/>
          <w:i/>
          <w:iCs/>
          <w:sz w:val="24"/>
          <w:szCs w:val="24"/>
        </w:rPr>
        <w:t>w</w:t>
      </w:r>
      <w:r w:rsidRPr="0088190A">
        <w:rPr>
          <w:rFonts w:ascii="Arial" w:hAnsi="Arial" w:cs="Arial"/>
          <w:i/>
          <w:iCs/>
          <w:sz w:val="24"/>
          <w:szCs w:val="24"/>
        </w:rPr>
        <w:t>ear that I will support the Constitution of the United States and that I will faithfully discharge the duties of the office of ______ according to the best of my ability, so help me God.”</w:t>
      </w:r>
    </w:p>
    <w:p w14:paraId="0035E9CC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Permanent Chair appoints Credentials Committee Chair and Rules Committee Chair</w:t>
      </w:r>
    </w:p>
    <w:p w14:paraId="2F56F321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Credentials Committee Chair report</w:t>
      </w:r>
    </w:p>
    <w:p w14:paraId="35B9FF6C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Rules Committee Chair report</w:t>
      </w:r>
    </w:p>
    <w:p w14:paraId="3B88B092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Hardworking Republican Rule</w:t>
      </w:r>
    </w:p>
    <w:p w14:paraId="05EA9ED2" w14:textId="3C9E9E8F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 of Delegates to the </w:t>
      </w:r>
      <w:r>
        <w:rPr>
          <w:rFonts w:ascii="Arial" w:hAnsi="Arial" w:cs="Arial"/>
          <w:sz w:val="24"/>
          <w:szCs w:val="24"/>
        </w:rPr>
        <w:t xml:space="preserve">August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State</w:t>
      </w:r>
      <w:r>
        <w:rPr>
          <w:rFonts w:ascii="Arial" w:hAnsi="Arial" w:cs="Arial"/>
          <w:sz w:val="24"/>
          <w:szCs w:val="24"/>
        </w:rPr>
        <w:t xml:space="preserve"> Convention, Round 1 voting</w:t>
      </w:r>
    </w:p>
    <w:p w14:paraId="14DB803C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 and announcement of Delegates selected; tie for #61 handled by a draw of numbers</w:t>
      </w:r>
    </w:p>
    <w:p w14:paraId="43D33C23" w14:textId="0C1FE9B5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 of Alternates to the </w:t>
      </w:r>
      <w:r>
        <w:rPr>
          <w:rFonts w:ascii="Arial" w:hAnsi="Arial" w:cs="Arial"/>
          <w:sz w:val="24"/>
          <w:szCs w:val="24"/>
        </w:rPr>
        <w:t>August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State</w:t>
      </w:r>
      <w:r>
        <w:rPr>
          <w:rFonts w:ascii="Arial" w:hAnsi="Arial" w:cs="Arial"/>
          <w:sz w:val="24"/>
          <w:szCs w:val="24"/>
        </w:rPr>
        <w:t xml:space="preserve"> Convention, Round 2 voting</w:t>
      </w:r>
    </w:p>
    <w:p w14:paraId="19B6E95A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Remarks from Candidates</w:t>
      </w:r>
    </w:p>
    <w:p w14:paraId="1922E4FC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 and announcement of Alternates 1-61; any ties handled by a draw of numbers</w:t>
      </w:r>
    </w:p>
    <w:p w14:paraId="6AB74F5E" w14:textId="77777777" w:rsidR="005E2F6C" w:rsidRPr="004508B1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Precinct Delegate vacancies</w:t>
      </w:r>
    </w:p>
    <w:p w14:paraId="156CAF5B" w14:textId="2A51C2FC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Permanent Chair asks for further </w:t>
      </w:r>
      <w:r>
        <w:rPr>
          <w:rFonts w:ascii="Arial" w:hAnsi="Arial" w:cs="Arial"/>
          <w:sz w:val="24"/>
          <w:szCs w:val="24"/>
        </w:rPr>
        <w:t xml:space="preserve">County </w:t>
      </w:r>
      <w:r>
        <w:rPr>
          <w:rFonts w:ascii="Arial" w:hAnsi="Arial" w:cs="Arial"/>
          <w:sz w:val="24"/>
          <w:szCs w:val="24"/>
        </w:rPr>
        <w:t>Convention business.</w:t>
      </w:r>
    </w:p>
    <w:p w14:paraId="058FE03F" w14:textId="77777777" w:rsid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</w:t>
      </w:r>
    </w:p>
    <w:p w14:paraId="6E804C1F" w14:textId="619EA5B8" w:rsidR="002D3387" w:rsidRPr="005E2F6C" w:rsidRDefault="005E2F6C" w:rsidP="005E2F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sectPr w:rsidR="002D3387" w:rsidRPr="005E2F6C" w:rsidSect="005E2F6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CD90" w14:textId="77777777" w:rsidR="00000000" w:rsidRDefault="00000000">
    <w:pPr>
      <w:pStyle w:val="Footer"/>
    </w:pPr>
    <w:r w:rsidRPr="00151A8D">
      <w:rPr>
        <w:i/>
        <w:iCs/>
      </w:rPr>
      <w:t xml:space="preserve">Paid for by the </w:t>
    </w:r>
    <w:r w:rsidRPr="00151A8D">
      <w:rPr>
        <w:i/>
        <w:iCs/>
      </w:rPr>
      <w:t>Livingston County Republican Party with regulated funds</w:t>
    </w:r>
    <w:r>
      <w:t xml:space="preserve"> | </w:t>
    </w:r>
    <w:r w:rsidRPr="00151A8D">
      <w:rPr>
        <w:i/>
        <w:iCs/>
      </w:rPr>
      <w:t>P.O.</w:t>
    </w:r>
    <w:r>
      <w:rPr>
        <w:i/>
        <w:iCs/>
      </w:rPr>
      <w:t xml:space="preserve"> </w:t>
    </w:r>
    <w:r w:rsidRPr="00151A8D">
      <w:rPr>
        <w:i/>
        <w:iCs/>
      </w:rPr>
      <w:t>Box 923</w:t>
    </w:r>
    <w:r>
      <w:t xml:space="preserve"> | </w:t>
    </w:r>
    <w:r w:rsidRPr="00151A8D">
      <w:rPr>
        <w:i/>
        <w:iCs/>
      </w:rPr>
      <w:t>Brighton, MI 48116</w:t>
    </w:r>
  </w:p>
  <w:p w14:paraId="1BA501C1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37AD0"/>
    <w:multiLevelType w:val="hybridMultilevel"/>
    <w:tmpl w:val="301E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6C"/>
    <w:rsid w:val="002D3387"/>
    <w:rsid w:val="0031587B"/>
    <w:rsid w:val="005E2F6C"/>
    <w:rsid w:val="00F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6F56"/>
  <w15:chartTrackingRefBased/>
  <w15:docId w15:val="{68D9EBF2-AF74-462C-95D4-F41AFC05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6C"/>
  </w:style>
  <w:style w:type="paragraph" w:styleId="Heading1">
    <w:name w:val="heading 1"/>
    <w:basedOn w:val="Normal"/>
    <w:next w:val="Normal"/>
    <w:link w:val="Heading1Char"/>
    <w:uiPriority w:val="9"/>
    <w:qFormat/>
    <w:rsid w:val="005E2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F6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E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Iyer</dc:creator>
  <cp:keywords/>
  <dc:description/>
  <cp:lastModifiedBy>Janine Iyer</cp:lastModifiedBy>
  <cp:revision>1</cp:revision>
  <dcterms:created xsi:type="dcterms:W3CDTF">2024-07-01T20:41:00Z</dcterms:created>
  <dcterms:modified xsi:type="dcterms:W3CDTF">2024-07-01T20:43:00Z</dcterms:modified>
</cp:coreProperties>
</file>